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bookmarkStart w:id="0" w:name="_GoBack"/>
      <w:bookmarkEnd w:id="0"/>
      <w:r>
        <w:rPr>
          <w:rStyle w:val="5"/>
          <w:rFonts w:ascii="华文细黑" w:hAnsi="华文细黑" w:eastAsia="华文细黑" w:cs="华文细黑"/>
          <w:i w:val="0"/>
          <w:caps w:val="0"/>
          <w:color w:val="3E3E3E"/>
          <w:spacing w:val="0"/>
          <w:sz w:val="36"/>
          <w:szCs w:val="36"/>
          <w:shd w:val="clear" w:fill="FFFFFF"/>
        </w:rPr>
        <w:t>附：</w:t>
      </w:r>
      <w:r>
        <w:rPr>
          <w:rStyle w:val="5"/>
          <w:rFonts w:hint="eastAsia" w:ascii="华文细黑" w:hAnsi="华文细黑" w:eastAsia="华文细黑" w:cs="华文细黑"/>
          <w:i w:val="0"/>
          <w:caps w:val="0"/>
          <w:color w:val="3E3E3E"/>
          <w:spacing w:val="0"/>
          <w:sz w:val="31"/>
          <w:szCs w:val="31"/>
          <w:shd w:val="clear" w:fill="FFFFFF"/>
        </w:rPr>
        <w:t>2018“白玉兰杯”上海设计创新产品大赛报名表</w:t>
      </w:r>
    </w:p>
    <w:tbl>
      <w:tblPr>
        <w:tblStyle w:val="6"/>
        <w:tblpPr w:leftFromText="180" w:rightFromText="180" w:vertAnchor="text" w:horzAnchor="page" w:tblpX="1284" w:tblpY="107"/>
        <w:tblOverlap w:val="never"/>
        <w:tblW w:w="100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989"/>
        <w:gridCol w:w="569"/>
        <w:gridCol w:w="854"/>
        <w:gridCol w:w="1273"/>
        <w:gridCol w:w="419"/>
        <w:gridCol w:w="1004"/>
        <w:gridCol w:w="2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368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单位性质</w:t>
            </w:r>
          </w:p>
        </w:tc>
        <w:tc>
          <w:tcPr>
            <w:tcW w:w="26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2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单位地址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注册区（县）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2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注册时间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注册资金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单位人数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2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单位电话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传真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邮编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2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分管领导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手机号码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2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报名联系人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手机号码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2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邮箱地址</w:t>
            </w:r>
          </w:p>
        </w:tc>
        <w:tc>
          <w:tcPr>
            <w:tcW w:w="7754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0" w:type="dxa"/>
            <w:gridSpan w:val="3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营业收入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（万元）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2017年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2018年（预测）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820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16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both"/>
            </w:pP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18"/>
                <w:szCs w:val="18"/>
              </w:rPr>
              <w:t>(产品（作品）名、尺寸、设计师等信息，创意设计说明，须另附产品（作品）照片，可添加多个产品（作品）)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</w:pPr>
            <w:r>
              <w:rPr>
                <w:rFonts w:hint="eastAsia" w:ascii="华文细黑" w:hAnsi="华文细黑" w:eastAsia="华文细黑" w:cs="华文细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承诺填报内容和提交的材料是真实有效的，产品（作品）均为原创，不涉及任何侵权，愿意承担一切法律后果。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</w:pP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                                         </w:t>
            </w: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单位公章：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</w:pP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                                         </w:t>
            </w: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 </w:t>
            </w: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 </w:t>
            </w: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法定代表人签章：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</w:pP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   </w:t>
            </w: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 </w:t>
            </w: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Style w:val="5"/>
                <w:rFonts w:hint="eastAsia" w:ascii="华文细黑" w:hAnsi="华文细黑" w:eastAsia="华文细黑" w:cs="华文细黑"/>
                <w:i w:val="0"/>
                <w:caps w:val="0"/>
                <w:color w:val="3E3E3E"/>
                <w:spacing w:val="0"/>
                <w:sz w:val="24"/>
                <w:szCs w:val="24"/>
              </w:rPr>
              <w:t>填表人：                            2018年   月    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华文细黑" w:hAnsi="华文细黑" w:eastAsia="华文细黑" w:cs="华文细黑"/>
          <w:i w:val="0"/>
          <w:caps w:val="0"/>
          <w:color w:val="3E3E3E"/>
          <w:spacing w:val="0"/>
          <w:sz w:val="24"/>
          <w:szCs w:val="24"/>
          <w:shd w:val="clear" w:fill="FFFFFF"/>
        </w:rPr>
        <w:t>填表说明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华文细黑" w:hAnsi="华文细黑" w:eastAsia="华文细黑" w:cs="华文细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一、参赛单位还需提供单位营业执照复印件；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</w:pPr>
      <w:r>
        <w:rPr>
          <w:rFonts w:hint="eastAsia" w:ascii="华文细黑" w:hAnsi="华文细黑" w:eastAsia="华文细黑" w:cs="华文细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二、申报截止时间：2018年5月2日17：00前。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Gautam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utami">
    <w:panose1 w:val="02000500000000000000"/>
    <w:charset w:val="00"/>
    <w:family w:val="auto"/>
    <w:pitch w:val="default"/>
    <w:sig w:usb0="002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31FE5"/>
    <w:rsid w:val="163F2910"/>
    <w:rsid w:val="7CB84F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</dc:creator>
  <cp:lastModifiedBy>xx</cp:lastModifiedBy>
  <dcterms:modified xsi:type="dcterms:W3CDTF">2018-03-07T06:58:12Z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